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54EC" w:rsidRPr="00E729C2" w:rsidRDefault="005B5E90" w:rsidP="00E854EC">
      <w:pPr>
        <w:spacing w:beforeAutospacing="1" w:after="0" w:afterAutospacing="1" w:line="240" w:lineRule="auto"/>
        <w:outlineLvl w:val="2"/>
        <w:rPr>
          <w:rFonts w:ascii="Arial" w:eastAsia="Times New Roman" w:hAnsi="Arial" w:cs="Arial"/>
          <w:b/>
          <w:bCs/>
          <w:color w:val="AE0903"/>
          <w:sz w:val="20"/>
          <w:szCs w:val="20"/>
          <w:lang w:val="fr-FR" w:eastAsia="es-ES"/>
        </w:rPr>
      </w:pPr>
      <w:r w:rsidRPr="005B5E90">
        <w:rPr>
          <w:rFonts w:ascii="Arial" w:eastAsia="Times New Roman" w:hAnsi="Arial" w:cs="Arial"/>
          <w:b/>
          <w:bCs/>
          <w:color w:val="AE0903"/>
          <w:sz w:val="20"/>
          <w:szCs w:val="20"/>
          <w:lang w:val="fr-FR" w:eastAsia="es-ES"/>
        </w:rPr>
        <w:t xml:space="preserve">Sites généraux pour la littérature </w:t>
      </w:r>
      <w:bookmarkStart w:id="0" w:name="_GoBack"/>
      <w:bookmarkEnd w:id="0"/>
      <w:r w:rsidRPr="005B5E90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br/>
      </w:r>
      <w:hyperlink r:id="rId6" w:history="1">
        <w:r w:rsidRPr="005B5E90">
          <w:rPr>
            <w:rFonts w:ascii="Arial" w:eastAsia="Times New Roman" w:hAnsi="Arial" w:cs="Arial"/>
            <w:color w:val="0000FF"/>
            <w:sz w:val="20"/>
            <w:szCs w:val="20"/>
            <w:u w:val="single"/>
            <w:lang w:val="fr-FR" w:eastAsia="es-ES"/>
          </w:rPr>
          <w:t>ABU-La Bibliothèque Universelle (288 textes de 101 auteurs)</w:t>
        </w:r>
      </w:hyperlink>
    </w:p>
    <w:p w:rsidR="00E854EC" w:rsidRPr="005B5E90" w:rsidRDefault="00E854EC" w:rsidP="00E854EC">
      <w:pPr>
        <w:spacing w:beforeAutospacing="1" w:after="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</w:pPr>
      <w:hyperlink r:id="rId7" w:history="1">
        <w:r w:rsidRPr="005B5E90">
          <w:rPr>
            <w:rFonts w:ascii="Arial" w:eastAsia="Times New Roman" w:hAnsi="Arial" w:cs="Arial"/>
            <w:color w:val="0000FF"/>
            <w:sz w:val="20"/>
            <w:szCs w:val="20"/>
            <w:u w:val="single"/>
            <w:lang w:val="fr-FR" w:eastAsia="es-ES"/>
          </w:rPr>
          <w:t xml:space="preserve">Ateliers d´écriture. Pages des écrivains. </w:t>
        </w:r>
      </w:hyperlink>
      <w:hyperlink r:id="rId8" w:history="1">
        <w:r w:rsidRPr="005B5E90">
          <w:rPr>
            <w:rFonts w:ascii="Arial" w:eastAsia="Times New Roman" w:hAnsi="Arial" w:cs="Arial"/>
            <w:color w:val="0000FF"/>
            <w:sz w:val="20"/>
            <w:szCs w:val="20"/>
            <w:u w:val="single"/>
            <w:lang w:val="fr-FR" w:eastAsia="es-ES"/>
          </w:rPr>
          <w:t>Littératures étrangères</w:t>
        </w:r>
      </w:hyperlink>
      <w:r w:rsidRPr="005B5E90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t xml:space="preserve">. Nos liens favoris </w:t>
      </w:r>
    </w:p>
    <w:p w:rsidR="00C83024" w:rsidRPr="00E854EC" w:rsidRDefault="005B5E90" w:rsidP="00C83024">
      <w:pPr>
        <w:spacing w:beforeAutospacing="1" w:after="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es-ES"/>
        </w:rPr>
      </w:pPr>
      <w:hyperlink r:id="rId9" w:history="1">
        <w:proofErr w:type="spellStart"/>
        <w:r w:rsidRPr="005B5E90">
          <w:rPr>
            <w:rFonts w:ascii="Arial" w:eastAsia="Times New Roman" w:hAnsi="Arial" w:cs="Arial"/>
            <w:color w:val="0000FF"/>
            <w:sz w:val="20"/>
            <w:szCs w:val="20"/>
            <w:u w:val="single"/>
            <w:lang w:val="fr-FR" w:eastAsia="es-ES"/>
          </w:rPr>
          <w:t>Athena</w:t>
        </w:r>
        <w:proofErr w:type="spellEnd"/>
        <w:r w:rsidRPr="005B5E90">
          <w:rPr>
            <w:rFonts w:ascii="Arial" w:eastAsia="Times New Roman" w:hAnsi="Arial" w:cs="Arial"/>
            <w:color w:val="0000FF"/>
            <w:sz w:val="20"/>
            <w:szCs w:val="20"/>
            <w:u w:val="single"/>
            <w:lang w:val="fr-FR" w:eastAsia="es-ES"/>
          </w:rPr>
          <w:t>, textes d´auteurs d´expression française dans l´ordre alphabétique</w:t>
        </w:r>
      </w:hyperlink>
    </w:p>
    <w:p w:rsidR="00C83024" w:rsidRDefault="005B5E90" w:rsidP="00C83024">
      <w:pPr>
        <w:spacing w:beforeAutospacing="1" w:after="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</w:pPr>
      <w:hyperlink r:id="rId10" w:tgtFrame="_blank" w:history="1">
        <w:proofErr w:type="spellStart"/>
        <w:r w:rsidRPr="005B5E90">
          <w:rPr>
            <w:rFonts w:ascii="Arial" w:eastAsia="Times New Roman" w:hAnsi="Arial" w:cs="Arial"/>
            <w:color w:val="0000FF"/>
            <w:sz w:val="20"/>
            <w:szCs w:val="20"/>
            <w:u w:val="single"/>
            <w:lang w:val="fr-FR" w:eastAsia="es-ES"/>
          </w:rPr>
          <w:t>BnF</w:t>
        </w:r>
        <w:proofErr w:type="spellEnd"/>
      </w:hyperlink>
      <w:r w:rsidRPr="005B5E90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t xml:space="preserve"> : le site de la Bibliothèque nationale est précieux pour son catalogue en ligne BN Opale Plus ; ses dossiers pédagogiques ; sa base </w:t>
      </w:r>
      <w:hyperlink r:id="rId11" w:tgtFrame="_blank" w:history="1">
        <w:proofErr w:type="spellStart"/>
        <w:r w:rsidRPr="005B5E90">
          <w:rPr>
            <w:rFonts w:ascii="Arial" w:eastAsia="Times New Roman" w:hAnsi="Arial" w:cs="Arial"/>
            <w:color w:val="0000FF"/>
            <w:sz w:val="20"/>
            <w:szCs w:val="20"/>
            <w:u w:val="single"/>
            <w:lang w:val="fr-FR" w:eastAsia="es-ES"/>
          </w:rPr>
          <w:t>Gallica</w:t>
        </w:r>
        <w:proofErr w:type="spellEnd"/>
      </w:hyperlink>
      <w:r w:rsidRPr="005B5E90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t xml:space="preserve"> enfin, qui permet de télécharger un nombre important de textes et d'illustrations, qu'il s'agisse de dossiers thématiques (l'Utopie, Le Voyage en France, les Brouillons d'écrivains), ou du catalogue</w:t>
      </w:r>
      <w:r w:rsidR="00E854EC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t xml:space="preserve"> complet des textes numérisés. </w:t>
      </w:r>
    </w:p>
    <w:p w:rsidR="00E729C2" w:rsidRPr="005B5E90" w:rsidRDefault="00E729C2" w:rsidP="00E729C2">
      <w:pPr>
        <w:spacing w:beforeAutospacing="1" w:after="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</w:pPr>
      <w:hyperlink r:id="rId12" w:history="1">
        <w:r w:rsidRPr="005B5E90">
          <w:rPr>
            <w:rFonts w:ascii="Arial" w:eastAsia="Times New Roman" w:hAnsi="Arial" w:cs="Arial"/>
            <w:color w:val="0000FF"/>
            <w:sz w:val="20"/>
            <w:szCs w:val="20"/>
            <w:u w:val="single"/>
            <w:lang w:val="fr-FR" w:eastAsia="es-ES"/>
          </w:rPr>
          <w:t>Bibliothèque Nationale de France</w:t>
        </w:r>
      </w:hyperlink>
      <w:r w:rsidRPr="005B5E90">
        <w:rPr>
          <w:rFonts w:ascii="Arial" w:eastAsia="Times New Roman" w:hAnsi="Arial" w:cs="Arial"/>
          <w:sz w:val="20"/>
          <w:szCs w:val="20"/>
          <w:lang w:val="fr-FR" w:eastAsia="es-ES"/>
        </w:rPr>
        <w:t xml:space="preserve"> </w:t>
      </w:r>
    </w:p>
    <w:p w:rsidR="00E729C2" w:rsidRPr="005B5E90" w:rsidRDefault="00E729C2" w:rsidP="00E729C2">
      <w:pPr>
        <w:spacing w:beforeAutospacing="1" w:after="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</w:pPr>
      <w:hyperlink r:id="rId13" w:history="1">
        <w:r w:rsidRPr="005B5E90">
          <w:rPr>
            <w:rFonts w:ascii="Arial" w:eastAsia="Times New Roman" w:hAnsi="Arial" w:cs="Arial"/>
            <w:color w:val="0000FF"/>
            <w:sz w:val="20"/>
            <w:szCs w:val="20"/>
            <w:u w:val="single"/>
            <w:lang w:val="fr-FR" w:eastAsia="es-ES"/>
          </w:rPr>
          <w:t>Bibliothèque Nationale du Canada</w:t>
        </w:r>
      </w:hyperlink>
      <w:r w:rsidRPr="005B5E90">
        <w:rPr>
          <w:rFonts w:ascii="Arial" w:eastAsia="Times New Roman" w:hAnsi="Arial" w:cs="Arial"/>
          <w:sz w:val="20"/>
          <w:szCs w:val="20"/>
          <w:lang w:val="fr-FR" w:eastAsia="es-ES"/>
        </w:rPr>
        <w:t xml:space="preserve"> </w:t>
      </w:r>
    </w:p>
    <w:p w:rsidR="00E729C2" w:rsidRDefault="00E729C2" w:rsidP="00E729C2">
      <w:pPr>
        <w:spacing w:beforeAutospacing="1" w:after="0" w:afterAutospacing="1" w:line="240" w:lineRule="auto"/>
        <w:rPr>
          <w:rFonts w:ascii="Arial" w:eastAsia="Times New Roman" w:hAnsi="Arial" w:cs="Arial"/>
          <w:sz w:val="20"/>
          <w:szCs w:val="20"/>
          <w:lang w:val="fr-FR" w:eastAsia="es-ES"/>
        </w:rPr>
      </w:pPr>
      <w:hyperlink r:id="rId14" w:history="1">
        <w:r w:rsidRPr="005B5E90">
          <w:rPr>
            <w:rFonts w:ascii="Arial" w:eastAsia="Times New Roman" w:hAnsi="Arial" w:cs="Arial"/>
            <w:color w:val="0000FF"/>
            <w:sz w:val="20"/>
            <w:szCs w:val="20"/>
            <w:u w:val="single"/>
            <w:lang w:val="fr-FR" w:eastAsia="es-ES"/>
          </w:rPr>
          <w:t>Bibliothèque Nationale de Luxembourg</w:t>
        </w:r>
      </w:hyperlink>
      <w:r w:rsidRPr="005B5E90">
        <w:rPr>
          <w:rFonts w:ascii="Arial" w:eastAsia="Times New Roman" w:hAnsi="Arial" w:cs="Arial"/>
          <w:sz w:val="20"/>
          <w:szCs w:val="20"/>
          <w:lang w:val="fr-FR" w:eastAsia="es-ES"/>
        </w:rPr>
        <w:t xml:space="preserve"> </w:t>
      </w:r>
    </w:p>
    <w:p w:rsidR="00E729C2" w:rsidRDefault="00E729C2" w:rsidP="00C83024">
      <w:pPr>
        <w:spacing w:beforeAutospacing="1" w:after="0" w:afterAutospacing="1" w:line="240" w:lineRule="auto"/>
        <w:rPr>
          <w:rFonts w:ascii="Arial" w:eastAsia="Times New Roman" w:hAnsi="Arial" w:cs="Arial"/>
          <w:sz w:val="20"/>
          <w:szCs w:val="20"/>
          <w:lang w:val="fr-FR" w:eastAsia="es-ES"/>
        </w:rPr>
      </w:pPr>
      <w:hyperlink r:id="rId15" w:history="1">
        <w:r w:rsidRPr="005B5E90">
          <w:rPr>
            <w:rFonts w:ascii="Arial" w:eastAsia="Times New Roman" w:hAnsi="Arial" w:cs="Arial"/>
            <w:color w:val="0000FF"/>
            <w:sz w:val="20"/>
            <w:szCs w:val="20"/>
            <w:u w:val="single"/>
            <w:lang w:val="fr-FR" w:eastAsia="es-ES"/>
          </w:rPr>
          <w:t>Bibliothèque Nationale Suisse</w:t>
        </w:r>
      </w:hyperlink>
      <w:r w:rsidRPr="005B5E90">
        <w:rPr>
          <w:rFonts w:ascii="Arial" w:eastAsia="Times New Roman" w:hAnsi="Arial" w:cs="Arial"/>
          <w:sz w:val="20"/>
          <w:szCs w:val="20"/>
          <w:lang w:val="fr-FR" w:eastAsia="es-ES"/>
        </w:rPr>
        <w:t xml:space="preserve"> </w:t>
      </w:r>
    </w:p>
    <w:p w:rsidR="00E729C2" w:rsidRPr="005B5E90" w:rsidRDefault="00E729C2" w:rsidP="00E729C2">
      <w:pPr>
        <w:spacing w:beforeAutospacing="1" w:after="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</w:pPr>
      <w:hyperlink r:id="rId16" w:history="1">
        <w:r w:rsidRPr="005B5E90">
          <w:rPr>
            <w:rFonts w:ascii="Arial" w:eastAsia="Times New Roman" w:hAnsi="Arial" w:cs="Arial"/>
            <w:color w:val="0000FF"/>
            <w:sz w:val="20"/>
            <w:szCs w:val="20"/>
            <w:u w:val="single"/>
            <w:lang w:val="fr-FR" w:eastAsia="es-ES"/>
          </w:rPr>
          <w:t xml:space="preserve">BibliObs.com Site </w:t>
        </w:r>
        <w:proofErr w:type="spellStart"/>
        <w:r w:rsidRPr="005B5E90">
          <w:rPr>
            <w:rFonts w:ascii="Arial" w:eastAsia="Times New Roman" w:hAnsi="Arial" w:cs="Arial"/>
            <w:color w:val="0000FF"/>
            <w:sz w:val="20"/>
            <w:szCs w:val="20"/>
            <w:u w:val="single"/>
            <w:lang w:val="fr-FR" w:eastAsia="es-ES"/>
          </w:rPr>
          <w:t>litéraire</w:t>
        </w:r>
        <w:proofErr w:type="spellEnd"/>
        <w:r w:rsidRPr="005B5E90">
          <w:rPr>
            <w:rFonts w:ascii="Arial" w:eastAsia="Times New Roman" w:hAnsi="Arial" w:cs="Arial"/>
            <w:color w:val="0000FF"/>
            <w:sz w:val="20"/>
            <w:szCs w:val="20"/>
            <w:u w:val="single"/>
            <w:lang w:val="fr-FR" w:eastAsia="es-ES"/>
          </w:rPr>
          <w:t xml:space="preserve"> du Nouvel Observateur.com </w:t>
        </w:r>
      </w:hyperlink>
    </w:p>
    <w:p w:rsidR="00E854EC" w:rsidRDefault="00E854EC" w:rsidP="00E854EC">
      <w:pPr>
        <w:spacing w:beforeAutospacing="1" w:after="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</w:pPr>
      <w:hyperlink r:id="rId17" w:history="1">
        <w:r w:rsidRPr="005B5E90">
          <w:rPr>
            <w:rFonts w:ascii="Arial" w:eastAsia="Times New Roman" w:hAnsi="Arial" w:cs="Arial"/>
            <w:color w:val="0000FF"/>
            <w:sz w:val="20"/>
            <w:szCs w:val="20"/>
            <w:u w:val="single"/>
            <w:lang w:val="fr-FR" w:eastAsia="es-ES"/>
          </w:rPr>
          <w:t xml:space="preserve">Bonnes nouvelles </w:t>
        </w:r>
      </w:hyperlink>
      <w:r w:rsidRPr="005B5E90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t xml:space="preserve">: site de Nicole </w:t>
      </w:r>
      <w:proofErr w:type="spellStart"/>
      <w:r w:rsidRPr="005B5E90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t>Amann</w:t>
      </w:r>
      <w:proofErr w:type="spellEnd"/>
      <w:r w:rsidRPr="005B5E90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t>, un espace dédié aux nouvelles littéraires, créé en août 2 000 et destiné à un public adulte. Les personnes non voyantes peuvent écouter les textes en real audio en cliquant sur l</w:t>
      </w:r>
      <w:r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t>e lien intitulé "textes audio".</w:t>
      </w:r>
    </w:p>
    <w:p w:rsidR="00E854EC" w:rsidRDefault="00C83024" w:rsidP="00C83024">
      <w:pPr>
        <w:spacing w:beforeAutospacing="1" w:after="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</w:pPr>
      <w:hyperlink r:id="rId18" w:history="1">
        <w:r w:rsidRPr="005B5E90">
          <w:rPr>
            <w:rFonts w:ascii="Arial" w:eastAsia="Times New Roman" w:hAnsi="Arial" w:cs="Arial"/>
            <w:color w:val="0000FF"/>
            <w:sz w:val="20"/>
            <w:szCs w:val="20"/>
            <w:u w:val="single"/>
            <w:lang w:val="fr-FR" w:eastAsia="es-ES"/>
          </w:rPr>
          <w:t>ELLIT</w:t>
        </w:r>
      </w:hyperlink>
      <w:r w:rsidRPr="005B5E90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t xml:space="preserve"> . </w:t>
      </w:r>
      <w:proofErr w:type="spellStart"/>
      <w:r w:rsidRPr="005B5E90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t>Élements</w:t>
      </w:r>
      <w:proofErr w:type="spellEnd"/>
      <w:r w:rsidRPr="005B5E90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t xml:space="preserve"> de littérature française. Dictionnaire de termes </w:t>
      </w:r>
      <w:proofErr w:type="spellStart"/>
      <w:r w:rsidRPr="005B5E90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t>littéreaires</w:t>
      </w:r>
      <w:proofErr w:type="spellEnd"/>
      <w:r w:rsidRPr="005B5E90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t xml:space="preserve">. Gérard </w:t>
      </w:r>
      <w:proofErr w:type="spellStart"/>
      <w:r w:rsidRPr="005B5E90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t>Fourestier</w:t>
      </w:r>
      <w:proofErr w:type="spellEnd"/>
      <w:r w:rsidRPr="005B5E90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t xml:space="preserve"> </w:t>
      </w:r>
    </w:p>
    <w:p w:rsidR="00C83024" w:rsidRPr="00C83024" w:rsidRDefault="005B5E90" w:rsidP="00C83024">
      <w:pPr>
        <w:spacing w:beforeAutospacing="1" w:after="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</w:pPr>
      <w:r w:rsidRPr="005B5E90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t>Etudes littéraires : conçu initialement pour des étudiants français, ce site comporte de nombreuses explications de texte, ainsi que des fiches méthodologiques de préparation aux exercices français (dissertation, commentaire de texte, etc.).</w:t>
      </w:r>
      <w:r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t xml:space="preserve"> </w:t>
      </w:r>
      <w:r w:rsidRPr="005B5E90">
        <w:rPr>
          <w:rFonts w:ascii="Arial" w:hAnsi="Arial" w:cs="Arial"/>
          <w:color w:val="000000"/>
          <w:sz w:val="20"/>
          <w:szCs w:val="20"/>
          <w:lang w:val="fr-FR"/>
        </w:rPr>
        <w:t xml:space="preserve">Accueil : </w:t>
      </w:r>
      <w:hyperlink r:id="rId19" w:history="1">
        <w:r w:rsidRPr="005B5E90">
          <w:rPr>
            <w:rStyle w:val="Hipervnculo"/>
            <w:rFonts w:ascii="Arial" w:hAnsi="Arial" w:cs="Arial"/>
            <w:sz w:val="20"/>
            <w:szCs w:val="20"/>
            <w:lang w:val="fr-FR"/>
          </w:rPr>
          <w:t>http://www.etudes-litteraires.com</w:t>
        </w:r>
      </w:hyperlink>
    </w:p>
    <w:p w:rsidR="00C83024" w:rsidRDefault="005B5E90" w:rsidP="00C83024">
      <w:pPr>
        <w:spacing w:beforeAutospacing="1" w:after="0" w:afterAutospacing="1" w:line="240" w:lineRule="auto"/>
        <w:rPr>
          <w:rFonts w:ascii="Arial" w:hAnsi="Arial" w:cs="Arial"/>
          <w:color w:val="000000"/>
          <w:sz w:val="20"/>
          <w:szCs w:val="20"/>
          <w:lang w:val="fr-FR"/>
        </w:rPr>
      </w:pPr>
      <w:hyperlink r:id="rId20" w:tgtFrame="_blank" w:history="1">
        <w:r w:rsidRPr="005B5E90">
          <w:rPr>
            <w:rStyle w:val="Hipervnculo"/>
            <w:rFonts w:ascii="Arial" w:hAnsi="Arial" w:cs="Arial"/>
            <w:sz w:val="20"/>
            <w:szCs w:val="20"/>
            <w:lang w:val="fr-FR"/>
          </w:rPr>
          <w:t>Fabula.org</w:t>
        </w:r>
      </w:hyperlink>
      <w:r w:rsidRPr="005B5E90">
        <w:rPr>
          <w:rFonts w:ascii="Arial" w:hAnsi="Arial" w:cs="Arial"/>
          <w:color w:val="000000"/>
          <w:sz w:val="20"/>
          <w:szCs w:val="20"/>
          <w:lang w:val="fr-FR"/>
        </w:rPr>
        <w:br/>
        <w:t xml:space="preserve">Un lieu de ressources et de rencontre destiné aux chercheurs visant à la diffusion de l'information scientifique et de la connaissance en matière de théorie et de poétique littéraires (littérarité et </w:t>
      </w:r>
      <w:proofErr w:type="spellStart"/>
      <w:r w:rsidRPr="005B5E90">
        <w:rPr>
          <w:rFonts w:ascii="Arial" w:hAnsi="Arial" w:cs="Arial"/>
          <w:color w:val="000000"/>
          <w:sz w:val="20"/>
          <w:szCs w:val="20"/>
          <w:lang w:val="fr-FR"/>
        </w:rPr>
        <w:t>fictionalité</w:t>
      </w:r>
      <w:proofErr w:type="spellEnd"/>
      <w:r w:rsidRPr="005B5E90">
        <w:rPr>
          <w:rFonts w:ascii="Arial" w:hAnsi="Arial" w:cs="Arial"/>
          <w:color w:val="000000"/>
          <w:sz w:val="20"/>
          <w:szCs w:val="20"/>
          <w:lang w:val="fr-FR"/>
        </w:rPr>
        <w:t>, histoire des poétiques, problématiques de la représentation et des genres littéraires, théories de l'auteur, de l</w:t>
      </w:r>
      <w:r w:rsidR="00E854EC">
        <w:rPr>
          <w:rFonts w:ascii="Arial" w:hAnsi="Arial" w:cs="Arial"/>
          <w:color w:val="000000"/>
          <w:sz w:val="20"/>
          <w:szCs w:val="20"/>
          <w:lang w:val="fr-FR"/>
        </w:rPr>
        <w:t xml:space="preserve">a réception et de la lecture). </w:t>
      </w:r>
    </w:p>
    <w:p w:rsidR="00E729C2" w:rsidRDefault="00E729C2" w:rsidP="00E729C2">
      <w:pPr>
        <w:spacing w:beforeAutospacing="1" w:after="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</w:pPr>
      <w:hyperlink r:id="rId21" w:tgtFrame="_blank" w:history="1">
        <w:r w:rsidRPr="005B5E90">
          <w:rPr>
            <w:rFonts w:ascii="Arial" w:eastAsia="Times New Roman" w:hAnsi="Arial" w:cs="Arial"/>
            <w:color w:val="0000FF"/>
            <w:sz w:val="20"/>
            <w:szCs w:val="20"/>
            <w:u w:val="single"/>
            <w:lang w:val="fr-FR" w:eastAsia="es-ES"/>
          </w:rPr>
          <w:t>La Banque de données d'histoire littéraire</w:t>
        </w:r>
        <w:r w:rsidRPr="005B5E90">
          <w:rPr>
            <w:rFonts w:ascii="Arial" w:eastAsia="Times New Roman" w:hAnsi="Arial" w:cs="Arial"/>
            <w:color w:val="0000FF"/>
            <w:sz w:val="20"/>
            <w:szCs w:val="20"/>
            <w:u w:val="single"/>
            <w:lang w:val="fr-FR" w:eastAsia="es-ES"/>
          </w:rPr>
          <w:t>**</w:t>
        </w:r>
      </w:hyperlink>
      <w:r w:rsidRPr="005B5E90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br/>
        <w:t xml:space="preserve">La BDHL de l'université Paris-III (groupe Hubert de </w:t>
      </w:r>
      <w:proofErr w:type="spellStart"/>
      <w:r w:rsidRPr="005B5E90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t>Phalèse</w:t>
      </w:r>
      <w:proofErr w:type="spellEnd"/>
      <w:r w:rsidRPr="005B5E90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t xml:space="preserve">) est un moteur permettant de lancer des recherches sur les œuvres et les auteurs de langue française, avec un grand nombre de critères. Une entrée « Manuels » propose une comparaison des textes et auteurs cités dans les manuels de français du XXe siècle. </w:t>
      </w:r>
    </w:p>
    <w:p w:rsidR="00C83024" w:rsidRDefault="00C83024" w:rsidP="00C83024">
      <w:pPr>
        <w:spacing w:beforeAutospacing="1" w:after="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</w:pPr>
      <w:hyperlink r:id="rId22" w:history="1">
        <w:r w:rsidRPr="005B5E90">
          <w:rPr>
            <w:rFonts w:ascii="Arial" w:eastAsia="Times New Roman" w:hAnsi="Arial" w:cs="Arial"/>
            <w:color w:val="0000FF"/>
            <w:sz w:val="20"/>
            <w:szCs w:val="20"/>
            <w:u w:val="single"/>
            <w:lang w:val="fr-FR" w:eastAsia="es-ES"/>
          </w:rPr>
          <w:t>La Clé. Répertoire de procédés littéraires</w:t>
        </w:r>
      </w:hyperlink>
      <w:r w:rsidRPr="005B5E90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br/>
        <w:t xml:space="preserve">Tout ce qui peut se faire dans le domaine des lettres: effet de style, "fleur de rhétorique", forme poétique, type d'argument, artifice romanesque, jeu de mot... se trouve ici; y compris le geste et le dessin accompagnant du texte. </w:t>
      </w:r>
    </w:p>
    <w:p w:rsidR="00E854EC" w:rsidRPr="005B5E90" w:rsidRDefault="00E854EC" w:rsidP="00C83024">
      <w:pPr>
        <w:spacing w:beforeAutospacing="1" w:after="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</w:pPr>
      <w:hyperlink r:id="rId23" w:history="1">
        <w:r w:rsidRPr="005B5E90">
          <w:rPr>
            <w:rFonts w:ascii="Arial" w:eastAsia="Times New Roman" w:hAnsi="Arial" w:cs="Arial"/>
            <w:color w:val="0000FF"/>
            <w:sz w:val="20"/>
            <w:szCs w:val="20"/>
            <w:u w:val="single"/>
            <w:lang w:val="fr-FR" w:eastAsia="es-ES"/>
          </w:rPr>
          <w:t>Le bac de français sur Études littéraires</w:t>
        </w:r>
      </w:hyperlink>
      <w:r w:rsidRPr="005B5E90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t xml:space="preserve"> </w:t>
      </w:r>
    </w:p>
    <w:p w:rsidR="00C83024" w:rsidRDefault="00C83024" w:rsidP="00C83024">
      <w:pPr>
        <w:spacing w:beforeAutospacing="1" w:after="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</w:pPr>
      <w:hyperlink r:id="rId24" w:history="1">
        <w:r w:rsidRPr="005B5E90">
          <w:rPr>
            <w:rFonts w:ascii="Arial" w:eastAsia="Times New Roman" w:hAnsi="Arial" w:cs="Arial"/>
            <w:color w:val="0000FF"/>
            <w:sz w:val="20"/>
            <w:szCs w:val="20"/>
            <w:u w:val="single"/>
            <w:lang w:val="fr-FR" w:eastAsia="es-ES"/>
          </w:rPr>
          <w:t>Lexique des études littéraires</w:t>
        </w:r>
      </w:hyperlink>
      <w:r w:rsidRPr="005B5E90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t xml:space="preserve"> © Jean-Eudes </w:t>
      </w:r>
      <w:proofErr w:type="spellStart"/>
      <w:r w:rsidRPr="005B5E90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t>Gadenne</w:t>
      </w:r>
      <w:proofErr w:type="spellEnd"/>
      <w:r w:rsidRPr="005B5E90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t xml:space="preserve"> </w:t>
      </w:r>
    </w:p>
    <w:p w:rsidR="00E854EC" w:rsidRPr="005B5E90" w:rsidRDefault="00E854EC" w:rsidP="00C83024">
      <w:pPr>
        <w:spacing w:beforeAutospacing="1" w:after="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</w:pPr>
      <w:hyperlink r:id="rId25" w:anchor="20elittfr" w:history="1">
        <w:r w:rsidRPr="005B5E90">
          <w:rPr>
            <w:rFonts w:ascii="Arial" w:eastAsia="Times New Roman" w:hAnsi="Arial" w:cs="Arial"/>
            <w:color w:val="0000FF"/>
            <w:sz w:val="20"/>
            <w:szCs w:val="20"/>
            <w:u w:val="single"/>
            <w:lang w:val="fr-FR" w:eastAsia="es-ES"/>
          </w:rPr>
          <w:t>Littérature et Civilisation Françaises.</w:t>
        </w:r>
      </w:hyperlink>
      <w:r w:rsidRPr="005B5E90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br/>
        <w:t xml:space="preserve">Le Quartier Français du Village Planétaire. Site 5* avec des liens à ne pas manquer. </w:t>
      </w:r>
    </w:p>
    <w:p w:rsidR="00C83024" w:rsidRDefault="00C83024" w:rsidP="00C83024">
      <w:pPr>
        <w:spacing w:beforeAutospacing="1" w:after="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</w:pPr>
      <w:hyperlink r:id="rId26" w:history="1">
        <w:r w:rsidRPr="005B5E90">
          <w:rPr>
            <w:rFonts w:ascii="Arial" w:eastAsia="Times New Roman" w:hAnsi="Arial" w:cs="Arial"/>
            <w:color w:val="0000FF"/>
            <w:sz w:val="20"/>
            <w:szCs w:val="20"/>
            <w:u w:val="single"/>
            <w:lang w:val="fr-FR" w:eastAsia="es-ES"/>
          </w:rPr>
          <w:t>Littérature francophone virtuelle CLICNET</w:t>
        </w:r>
      </w:hyperlink>
      <w:r w:rsidRPr="005B5E90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t xml:space="preserve"> À ne pas manquer ! </w:t>
      </w:r>
    </w:p>
    <w:p w:rsidR="00E854EC" w:rsidRPr="005B5E90" w:rsidRDefault="00E854EC" w:rsidP="00E854EC">
      <w:pPr>
        <w:spacing w:beforeAutospacing="1" w:after="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</w:pPr>
      <w:hyperlink r:id="rId27" w:history="1">
        <w:r w:rsidRPr="005B5E90">
          <w:rPr>
            <w:rFonts w:ascii="Arial" w:eastAsia="Times New Roman" w:hAnsi="Arial" w:cs="Arial"/>
            <w:color w:val="0000FF"/>
            <w:sz w:val="20"/>
            <w:szCs w:val="20"/>
            <w:u w:val="single"/>
            <w:lang w:val="fr-FR" w:eastAsia="es-ES"/>
          </w:rPr>
          <w:t xml:space="preserve">Magazine littéraire. L'actualité littéraire. Trésor d'archives </w:t>
        </w:r>
      </w:hyperlink>
    </w:p>
    <w:p w:rsidR="00E854EC" w:rsidRDefault="00E854EC" w:rsidP="00C83024">
      <w:pPr>
        <w:spacing w:beforeAutospacing="1" w:after="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</w:pPr>
      <w:hyperlink r:id="rId28" w:history="1">
        <w:r w:rsidRPr="005B5E90">
          <w:rPr>
            <w:rFonts w:ascii="Arial" w:eastAsia="Times New Roman" w:hAnsi="Arial" w:cs="Arial"/>
            <w:color w:val="0000FF"/>
            <w:sz w:val="20"/>
            <w:szCs w:val="20"/>
            <w:u w:val="single"/>
            <w:lang w:val="fr-FR" w:eastAsia="es-ES"/>
          </w:rPr>
          <w:t>Magazine LIRE</w:t>
        </w:r>
      </w:hyperlink>
      <w:r w:rsidRPr="005B5E90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t xml:space="preserve"> . L'actualité littéraire. Extraits de livres. Forums... </w:t>
      </w:r>
    </w:p>
    <w:p w:rsidR="00E854EC" w:rsidRPr="005B5E90" w:rsidRDefault="00E854EC" w:rsidP="00C83024">
      <w:pPr>
        <w:spacing w:beforeAutospacing="1" w:after="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</w:pPr>
      <w:hyperlink r:id="rId29" w:history="1">
        <w:r w:rsidRPr="005B5E90">
          <w:rPr>
            <w:rFonts w:ascii="Arial" w:eastAsia="Times New Roman" w:hAnsi="Arial" w:cs="Arial"/>
            <w:color w:val="0000FF"/>
            <w:sz w:val="20"/>
            <w:szCs w:val="20"/>
            <w:u w:val="single"/>
            <w:lang w:val="fr-FR" w:eastAsia="es-ES"/>
          </w:rPr>
          <w:t>Magister</w:t>
        </w:r>
      </w:hyperlink>
      <w:r w:rsidRPr="005B5E90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t xml:space="preserve"> : Travaux dirigés de français </w:t>
      </w:r>
    </w:p>
    <w:p w:rsidR="005B5E90" w:rsidRDefault="005B5E90" w:rsidP="005B5E90">
      <w:pPr>
        <w:rPr>
          <w:rFonts w:ascii="Arial" w:hAnsi="Arial" w:cs="Arial"/>
          <w:color w:val="000000"/>
          <w:sz w:val="20"/>
          <w:szCs w:val="20"/>
          <w:lang w:val="fr-FR"/>
        </w:rPr>
      </w:pPr>
      <w:hyperlink r:id="rId30" w:tgtFrame="_blank" w:history="1">
        <w:r w:rsidRPr="005B5E90">
          <w:rPr>
            <w:rStyle w:val="Hipervnculo"/>
            <w:rFonts w:ascii="Arial" w:hAnsi="Arial" w:cs="Arial"/>
            <w:sz w:val="20"/>
            <w:szCs w:val="20"/>
            <w:lang w:val="fr-FR"/>
          </w:rPr>
          <w:t>Ministère de la culture</w:t>
        </w:r>
      </w:hyperlink>
      <w:r w:rsidRPr="005B5E90">
        <w:rPr>
          <w:rFonts w:ascii="Arial" w:hAnsi="Arial" w:cs="Arial"/>
          <w:color w:val="000000"/>
          <w:sz w:val="20"/>
          <w:szCs w:val="20"/>
          <w:lang w:val="fr-FR"/>
        </w:rPr>
        <w:br/>
        <w:t>Un agenda culturel, "Livres et littérature", une indexation de sites littéraires classés par thèmes, les dix sites préférés du moment.</w:t>
      </w:r>
    </w:p>
    <w:p w:rsidR="00E854EC" w:rsidRPr="00E854EC" w:rsidRDefault="00E854EC" w:rsidP="00E854EC">
      <w:pPr>
        <w:spacing w:beforeAutospacing="1" w:after="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</w:pPr>
      <w:hyperlink r:id="rId31" w:history="1">
        <w:r w:rsidRPr="005B5E90">
          <w:rPr>
            <w:rFonts w:ascii="Arial" w:eastAsia="Times New Roman" w:hAnsi="Arial" w:cs="Arial"/>
            <w:color w:val="0000FF"/>
            <w:sz w:val="20"/>
            <w:szCs w:val="20"/>
            <w:u w:val="single"/>
            <w:lang w:val="fr-FR" w:eastAsia="es-ES"/>
          </w:rPr>
          <w:t>Notes de lecture</w:t>
        </w:r>
      </w:hyperlink>
      <w:r w:rsidRPr="005B5E90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t xml:space="preserve"> . Françoise </w:t>
      </w:r>
      <w:proofErr w:type="spellStart"/>
      <w:r w:rsidRPr="005B5E90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t>Chatelain</w:t>
      </w:r>
      <w:proofErr w:type="spellEnd"/>
      <w:r w:rsidRPr="005B5E90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t xml:space="preserve">. Notes sur des centaines de livres, faisant partie du site littéraire "Un peu de tout en littérature". Site "à ne pas manquer". </w:t>
      </w:r>
    </w:p>
    <w:p w:rsidR="00E854EC" w:rsidRPr="005B5E90" w:rsidRDefault="00E854EC" w:rsidP="00E854EC">
      <w:pPr>
        <w:spacing w:beforeAutospacing="1" w:after="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</w:pPr>
      <w:hyperlink r:id="rId32" w:history="1">
        <w:proofErr w:type="spellStart"/>
        <w:r w:rsidRPr="005B5E90">
          <w:rPr>
            <w:rFonts w:ascii="Arial" w:eastAsia="Times New Roman" w:hAnsi="Arial" w:cs="Arial"/>
            <w:color w:val="0000FF"/>
            <w:sz w:val="20"/>
            <w:szCs w:val="20"/>
            <w:u w:val="single"/>
            <w:lang w:val="fr-FR" w:eastAsia="es-ES"/>
          </w:rPr>
          <w:t>Oulipo</w:t>
        </w:r>
        <w:proofErr w:type="spellEnd"/>
        <w:r w:rsidRPr="005B5E90">
          <w:rPr>
            <w:rFonts w:ascii="Arial" w:eastAsia="Times New Roman" w:hAnsi="Arial" w:cs="Arial"/>
            <w:color w:val="0000FF"/>
            <w:sz w:val="20"/>
            <w:szCs w:val="20"/>
            <w:u w:val="single"/>
            <w:lang w:val="fr-FR" w:eastAsia="es-ES"/>
          </w:rPr>
          <w:t xml:space="preserve"> (Ouvroir de Littérature Potentielle). De la </w:t>
        </w:r>
        <w:proofErr w:type="spellStart"/>
        <w:r w:rsidRPr="005B5E90">
          <w:rPr>
            <w:rFonts w:ascii="Arial" w:eastAsia="Times New Roman" w:hAnsi="Arial" w:cs="Arial"/>
            <w:color w:val="0000FF"/>
            <w:sz w:val="20"/>
            <w:szCs w:val="20"/>
            <w:u w:val="single"/>
            <w:lang w:val="fr-FR" w:eastAsia="es-ES"/>
          </w:rPr>
          <w:t>creátivité</w:t>
        </w:r>
        <w:proofErr w:type="spellEnd"/>
        <w:r w:rsidRPr="005B5E90">
          <w:rPr>
            <w:rFonts w:ascii="Arial" w:eastAsia="Times New Roman" w:hAnsi="Arial" w:cs="Arial"/>
            <w:color w:val="0000FF"/>
            <w:sz w:val="20"/>
            <w:szCs w:val="20"/>
            <w:u w:val="single"/>
            <w:lang w:val="fr-FR" w:eastAsia="es-ES"/>
          </w:rPr>
          <w:t xml:space="preserve"> plein les poches. &gt; " Que font les OULIPIENS, les membres de l'OULIPO (Calvino, Perec, Marcel Duchamp, et autres, mathématiciens et littérateurs, littérateurs-mathématiciens, et mathématiciens-littérateurs) ? Ils travaillent.&gt; Certes, mais à QUOI ? A faire avancer la LIPO. &gt; Certes, mais COMMENT ?&gt; En inventant des contraintes. Des contraintes nouvelles et anciennes, difficiles et moins </w:t>
        </w:r>
        <w:proofErr w:type="spellStart"/>
        <w:r w:rsidRPr="005B5E90">
          <w:rPr>
            <w:rFonts w:ascii="Arial" w:eastAsia="Times New Roman" w:hAnsi="Arial" w:cs="Arial"/>
            <w:color w:val="0000FF"/>
            <w:sz w:val="20"/>
            <w:szCs w:val="20"/>
            <w:u w:val="single"/>
            <w:lang w:val="fr-FR" w:eastAsia="es-ES"/>
          </w:rPr>
          <w:t>diiffficiles</w:t>
        </w:r>
        <w:proofErr w:type="spellEnd"/>
        <w:r w:rsidRPr="005B5E90">
          <w:rPr>
            <w:rFonts w:ascii="Arial" w:eastAsia="Times New Roman" w:hAnsi="Arial" w:cs="Arial"/>
            <w:color w:val="0000FF"/>
            <w:sz w:val="20"/>
            <w:szCs w:val="20"/>
            <w:u w:val="single"/>
            <w:lang w:val="fr-FR" w:eastAsia="es-ES"/>
          </w:rPr>
          <w:t xml:space="preserve"> et trop </w:t>
        </w:r>
        <w:proofErr w:type="spellStart"/>
        <w:r w:rsidRPr="005B5E90">
          <w:rPr>
            <w:rFonts w:ascii="Arial" w:eastAsia="Times New Roman" w:hAnsi="Arial" w:cs="Arial"/>
            <w:color w:val="0000FF"/>
            <w:sz w:val="20"/>
            <w:szCs w:val="20"/>
            <w:u w:val="single"/>
            <w:lang w:val="fr-FR" w:eastAsia="es-ES"/>
          </w:rPr>
          <w:t>diiffiiciiiles</w:t>
        </w:r>
        <w:proofErr w:type="spellEnd"/>
        <w:r w:rsidRPr="005B5E90">
          <w:rPr>
            <w:rFonts w:ascii="Arial" w:eastAsia="Times New Roman" w:hAnsi="Arial" w:cs="Arial"/>
            <w:color w:val="0000FF"/>
            <w:sz w:val="20"/>
            <w:szCs w:val="20"/>
            <w:u w:val="single"/>
            <w:lang w:val="fr-FR" w:eastAsia="es-ES"/>
          </w:rPr>
          <w:t xml:space="preserve">. </w:t>
        </w:r>
      </w:hyperlink>
      <w:hyperlink r:id="rId33" w:history="1">
        <w:r w:rsidRPr="005B5E90">
          <w:rPr>
            <w:rFonts w:ascii="Arial" w:eastAsia="Times New Roman" w:hAnsi="Arial" w:cs="Arial"/>
            <w:color w:val="0000FF"/>
            <w:sz w:val="20"/>
            <w:szCs w:val="20"/>
            <w:u w:val="single"/>
            <w:lang w:val="fr-FR" w:eastAsia="es-ES"/>
          </w:rPr>
          <w:t xml:space="preserve">La Littérature Oulipienne est une LITTERATURE SOUS CONTRAINTES". </w:t>
        </w:r>
      </w:hyperlink>
    </w:p>
    <w:p w:rsidR="00E854EC" w:rsidRPr="005B5E90" w:rsidRDefault="00E854EC" w:rsidP="00E854EC">
      <w:pPr>
        <w:spacing w:beforeAutospacing="1" w:after="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</w:pPr>
      <w:hyperlink r:id="rId34" w:history="1">
        <w:r w:rsidRPr="005B5E90">
          <w:rPr>
            <w:rFonts w:ascii="Arial" w:eastAsia="Times New Roman" w:hAnsi="Arial" w:cs="Arial"/>
            <w:color w:val="0000FF"/>
            <w:sz w:val="20"/>
            <w:szCs w:val="20"/>
            <w:u w:val="single"/>
            <w:lang w:val="fr-FR" w:eastAsia="es-ES"/>
          </w:rPr>
          <w:t>Page Lettres de l'Académie de Lyon</w:t>
        </w:r>
      </w:hyperlink>
      <w:r w:rsidRPr="005B5E90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br/>
        <w:t xml:space="preserve">Elle répertorie et classe plus de mille cinq cents liens. Les liens sont regroupés en neuf catégories, elles-mêmes divisées en rubriques ... </w:t>
      </w:r>
    </w:p>
    <w:p w:rsidR="00E854EC" w:rsidRPr="005B5E90" w:rsidRDefault="00E854EC" w:rsidP="00E854EC">
      <w:pPr>
        <w:spacing w:beforeAutospacing="1" w:after="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</w:pPr>
      <w:hyperlink r:id="rId35" w:history="1">
        <w:r w:rsidRPr="005B5E90">
          <w:rPr>
            <w:rFonts w:ascii="Arial" w:eastAsia="Times New Roman" w:hAnsi="Arial" w:cs="Arial"/>
            <w:color w:val="0000FF"/>
            <w:sz w:val="20"/>
            <w:szCs w:val="20"/>
            <w:u w:val="single"/>
            <w:lang w:val="fr-FR" w:eastAsia="es-ES"/>
          </w:rPr>
          <w:t xml:space="preserve">Pages de ressources et recherches littéraires. </w:t>
        </w:r>
      </w:hyperlink>
      <w:r w:rsidRPr="005B5E90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t xml:space="preserve">Patrick </w:t>
      </w:r>
      <w:proofErr w:type="spellStart"/>
      <w:r w:rsidRPr="005B5E90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t>Rebollar</w:t>
      </w:r>
      <w:proofErr w:type="spellEnd"/>
      <w:r w:rsidRPr="005B5E90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t xml:space="preserve"> </w:t>
      </w:r>
    </w:p>
    <w:p w:rsidR="00E854EC" w:rsidRPr="005B5E90" w:rsidRDefault="00E854EC" w:rsidP="00E854EC">
      <w:pPr>
        <w:spacing w:beforeAutospacing="1" w:after="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</w:pPr>
      <w:hyperlink r:id="rId36" w:history="1">
        <w:r w:rsidRPr="005B5E90">
          <w:rPr>
            <w:rFonts w:ascii="Arial" w:eastAsia="Times New Roman" w:hAnsi="Arial" w:cs="Arial"/>
            <w:color w:val="0000FF"/>
            <w:sz w:val="20"/>
            <w:szCs w:val="20"/>
            <w:u w:val="single"/>
            <w:lang w:val="fr-FR" w:eastAsia="es-ES"/>
          </w:rPr>
          <w:t xml:space="preserve">Site du conte et de la nouvelle et </w:t>
        </w:r>
        <w:r>
          <w:rPr>
            <w:rFonts w:ascii="Arial" w:eastAsia="Times New Roman" w:hAnsi="Arial" w:cs="Arial"/>
            <w:color w:val="0000FF"/>
            <w:sz w:val="20"/>
            <w:szCs w:val="20"/>
            <w:u w:val="single"/>
            <w:lang w:val="fr-FR" w:eastAsia="es-ES"/>
          </w:rPr>
          <w:t>t</w:t>
        </w:r>
        <w:r w:rsidRPr="005B5E90">
          <w:rPr>
            <w:rFonts w:ascii="Arial" w:eastAsia="Times New Roman" w:hAnsi="Arial" w:cs="Arial"/>
            <w:color w:val="0000FF"/>
            <w:sz w:val="20"/>
            <w:szCs w:val="20"/>
            <w:u w:val="single"/>
            <w:lang w:val="fr-FR" w:eastAsia="es-ES"/>
          </w:rPr>
          <w:t>extes divers (y compris les blagues)</w:t>
        </w:r>
      </w:hyperlink>
      <w:r w:rsidRPr="005B5E90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t xml:space="preserve">. Site de l'université de Laval. Possibilité de recherche dans la banque de textes en français. </w:t>
      </w:r>
    </w:p>
    <w:p w:rsidR="00E854EC" w:rsidRPr="005B5E90" w:rsidRDefault="00E854EC" w:rsidP="00E854EC">
      <w:pPr>
        <w:spacing w:beforeAutospacing="1" w:after="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</w:pPr>
      <w:hyperlink r:id="rId37" w:anchor="autobiographie" w:history="1">
        <w:r w:rsidRPr="005B5E90">
          <w:rPr>
            <w:rFonts w:ascii="Arial" w:eastAsia="Times New Roman" w:hAnsi="Arial" w:cs="Arial"/>
            <w:color w:val="0000FF"/>
            <w:sz w:val="20"/>
            <w:szCs w:val="20"/>
            <w:u w:val="single"/>
            <w:lang w:val="fr-FR" w:eastAsia="es-ES"/>
          </w:rPr>
          <w:t>Sites "Journal Intime" et Autobiographie</w:t>
        </w:r>
      </w:hyperlink>
      <w:r w:rsidRPr="005B5E90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t xml:space="preserve">. Journal Intime Collectif et Sur les traces du Journal. </w:t>
      </w:r>
    </w:p>
    <w:p w:rsidR="00C83024" w:rsidRDefault="00C83024" w:rsidP="005B5E90">
      <w:pPr>
        <w:rPr>
          <w:rFonts w:ascii="Arial" w:hAnsi="Arial" w:cs="Arial"/>
          <w:color w:val="000000"/>
          <w:sz w:val="20"/>
          <w:szCs w:val="20"/>
          <w:lang w:val="fr-FR"/>
        </w:rPr>
      </w:pPr>
      <w:hyperlink r:id="rId38" w:tgtFrame="_blank" w:history="1">
        <w:r w:rsidRPr="005B5E90">
          <w:rPr>
            <w:rFonts w:ascii="Arial" w:eastAsia="Times New Roman" w:hAnsi="Arial" w:cs="Arial"/>
            <w:color w:val="0000FF"/>
            <w:sz w:val="20"/>
            <w:szCs w:val="20"/>
            <w:u w:val="single"/>
            <w:lang w:val="fr-FR" w:eastAsia="es-ES"/>
          </w:rPr>
          <w:t>Web littéraire</w:t>
        </w:r>
      </w:hyperlink>
      <w:r w:rsidRPr="005B5E90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t>: Une importante base de données sur les ressources Web concernant les auteurs, dans laquelle on peut entr</w:t>
      </w:r>
      <w:r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t>er selon différents critères.</w:t>
      </w:r>
    </w:p>
    <w:p w:rsidR="005B5E90" w:rsidRPr="005B5E90" w:rsidRDefault="005B5E90" w:rsidP="00E854EC">
      <w:pPr>
        <w:spacing w:beforeAutospacing="1" w:after="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</w:pPr>
      <w:hyperlink r:id="rId39" w:history="1">
        <w:r w:rsidRPr="005B5E90">
          <w:rPr>
            <w:rFonts w:ascii="Arial" w:eastAsia="Times New Roman" w:hAnsi="Arial" w:cs="Arial"/>
            <w:color w:val="0000FF"/>
            <w:sz w:val="20"/>
            <w:szCs w:val="20"/>
            <w:u w:val="single"/>
            <w:lang w:val="fr-FR" w:eastAsia="es-ES"/>
          </w:rPr>
          <w:t xml:space="preserve">1000 nouvelles : </w:t>
        </w:r>
      </w:hyperlink>
      <w:r w:rsidRPr="005B5E90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t>Déjà 800 nouvelles et 230 auteurs !</w:t>
      </w:r>
      <w:r w:rsidRPr="005B5E90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br/>
        <w:t xml:space="preserve">Un site qui s'enrichit sans cesse avec la collaboration d'auteurs contemporains. À visiter </w:t>
      </w:r>
      <w:proofErr w:type="spellStart"/>
      <w:r w:rsidRPr="005B5E90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t>régulièrem</w:t>
      </w:r>
      <w:proofErr w:type="spellEnd"/>
      <w:r w:rsidR="00E854EC" w:rsidRPr="005B5E90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t xml:space="preserve"> </w:t>
      </w:r>
    </w:p>
    <w:p w:rsidR="005B5E90" w:rsidRPr="005B5E90" w:rsidRDefault="005B5E90" w:rsidP="005B5E90">
      <w:pPr>
        <w:spacing w:beforeAutospacing="1" w:after="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</w:pPr>
      <w:hyperlink r:id="rId40" w:history="1">
        <w:r w:rsidRPr="005B5E90">
          <w:rPr>
            <w:rFonts w:ascii="Arial" w:eastAsia="Times New Roman" w:hAnsi="Arial" w:cs="Arial"/>
            <w:color w:val="0000FF"/>
            <w:sz w:val="20"/>
            <w:szCs w:val="20"/>
            <w:u w:val="single"/>
            <w:lang w:val="fr-FR" w:eastAsia="es-ES"/>
          </w:rPr>
          <w:t>Voir aussi : Lire et écrire</w:t>
        </w:r>
      </w:hyperlink>
      <w:r w:rsidRPr="005B5E90">
        <w:rPr>
          <w:rFonts w:ascii="Arial" w:eastAsia="Times New Roman" w:hAnsi="Arial" w:cs="Arial"/>
          <w:sz w:val="20"/>
          <w:szCs w:val="20"/>
          <w:lang w:val="fr-FR" w:eastAsia="es-ES"/>
        </w:rPr>
        <w:t xml:space="preserve"> </w:t>
      </w:r>
    </w:p>
    <w:p w:rsidR="005B5E90" w:rsidRPr="005B5E90" w:rsidRDefault="005B5E90" w:rsidP="005B5E90">
      <w:pPr>
        <w:pStyle w:val="NormalWeb"/>
        <w:rPr>
          <w:lang w:val="fr-FR"/>
        </w:rPr>
      </w:pPr>
    </w:p>
    <w:p w:rsidR="005B5E90" w:rsidRPr="005B5E90" w:rsidRDefault="005B5E90" w:rsidP="005B5E90">
      <w:pPr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</w:pPr>
    </w:p>
    <w:sectPr w:rsidR="005B5E90" w:rsidRPr="005B5E9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40010B"/>
    <w:multiLevelType w:val="multilevel"/>
    <w:tmpl w:val="77C2C3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E90"/>
    <w:rsid w:val="005B5E90"/>
    <w:rsid w:val="00831BB5"/>
    <w:rsid w:val="008739A6"/>
    <w:rsid w:val="00B0422B"/>
    <w:rsid w:val="00C83024"/>
    <w:rsid w:val="00E729C2"/>
    <w:rsid w:val="00E854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semiHidden/>
    <w:unhideWhenUsed/>
    <w:rsid w:val="005B5E90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5B5E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B5E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B5E9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semiHidden/>
    <w:unhideWhenUsed/>
    <w:rsid w:val="005B5E90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5B5E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B5E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B5E9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546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188145">
          <w:marLeft w:val="2415"/>
          <w:marRight w:val="1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827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8788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992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7730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2108237">
          <w:marLeft w:val="2415"/>
          <w:marRight w:val="1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863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117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8721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xtec.es/~sgirona/fle/ecrivain.htm" TargetMode="External"/><Relationship Id="rId13" Type="http://schemas.openxmlformats.org/officeDocument/2006/relationships/hyperlink" Target="http://www.nlc-bnc.ca/index-f.html" TargetMode="External"/><Relationship Id="rId18" Type="http://schemas.openxmlformats.org/officeDocument/2006/relationships/hyperlink" Target="http://rabac.com/demo/ELLIT/index.htm" TargetMode="External"/><Relationship Id="rId26" Type="http://schemas.openxmlformats.org/officeDocument/2006/relationships/hyperlink" Target="http://www.swarthmore.edu/Humanities/clicnet/litterature/litterature.html" TargetMode="External"/><Relationship Id="rId39" Type="http://schemas.openxmlformats.org/officeDocument/2006/relationships/hyperlink" Target="http://www.1000nouvelles.com/index.html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phalese.univ-paris3.fr/bdhl/bdhl.php" TargetMode="External"/><Relationship Id="rId34" Type="http://schemas.openxmlformats.org/officeDocument/2006/relationships/hyperlink" Target="http://www2.ac-lyon.fr/enseigne/lettres/index.html" TargetMode="External"/><Relationship Id="rId42" Type="http://schemas.openxmlformats.org/officeDocument/2006/relationships/theme" Target="theme/theme1.xml"/><Relationship Id="rId7" Type="http://schemas.openxmlformats.org/officeDocument/2006/relationships/hyperlink" Target="http://www.xtec.es/~sgirona/fle/ecrivain.htm" TargetMode="External"/><Relationship Id="rId12" Type="http://schemas.openxmlformats.org/officeDocument/2006/relationships/hyperlink" Target="http://www.bnf.fr/" TargetMode="External"/><Relationship Id="rId17" Type="http://schemas.openxmlformats.org/officeDocument/2006/relationships/hyperlink" Target="http://www.bonnesnouvelles.net/" TargetMode="External"/><Relationship Id="rId25" Type="http://schemas.openxmlformats.org/officeDocument/2006/relationships/hyperlink" Target="http://www.richmond.edu/~jpaulsen/bibliot4.html" TargetMode="External"/><Relationship Id="rId33" Type="http://schemas.openxmlformats.org/officeDocument/2006/relationships/hyperlink" Target="http://www2.ec-lille.fr/~book/oulipo/" TargetMode="External"/><Relationship Id="rId38" Type="http://schemas.openxmlformats.org/officeDocument/2006/relationships/hyperlink" Target="http://www.lire.fr/leweblitteraire/default.asp/idR=242" TargetMode="External"/><Relationship Id="rId2" Type="http://schemas.openxmlformats.org/officeDocument/2006/relationships/styles" Target="styles.xml"/><Relationship Id="rId16" Type="http://schemas.openxmlformats.org/officeDocument/2006/relationships/hyperlink" Target="http://bibliobs.nouvelobs.com/" TargetMode="External"/><Relationship Id="rId20" Type="http://schemas.openxmlformats.org/officeDocument/2006/relationships/hyperlink" Target="http://www.fabula.org/" TargetMode="External"/><Relationship Id="rId29" Type="http://schemas.openxmlformats.org/officeDocument/2006/relationships/hyperlink" Target="http://www.multimania.com/plavergne/index.html" TargetMode="External"/><Relationship Id="rId41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://cedric.cnam.fr/ABU/" TargetMode="External"/><Relationship Id="rId11" Type="http://schemas.openxmlformats.org/officeDocument/2006/relationships/hyperlink" Target="http://gallica.bnf.fr/" TargetMode="External"/><Relationship Id="rId24" Type="http://schemas.openxmlformats.org/officeDocument/2006/relationships/hyperlink" Target="http://www.bplorraine.fr/Jeg/presentalex.htm" TargetMode="External"/><Relationship Id="rId32" Type="http://schemas.openxmlformats.org/officeDocument/2006/relationships/hyperlink" Target="http://www2.ec-lille.fr/~book/oulipo/" TargetMode="External"/><Relationship Id="rId37" Type="http://schemas.openxmlformats.org/officeDocument/2006/relationships/hyperlink" Target="http://xtec.cat/~sgirona/fle/ecrivain.htm" TargetMode="External"/><Relationship Id="rId40" Type="http://schemas.openxmlformats.org/officeDocument/2006/relationships/hyperlink" Target="http://www.xtec.es/~sgirona/apfcweb/ecrivain.htm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snl.ch/f/aktuell/" TargetMode="External"/><Relationship Id="rId23" Type="http://schemas.openxmlformats.org/officeDocument/2006/relationships/hyperlink" Target="http://www.google.es/url?sa=t&amp;source=web&amp;cd=1&amp;ved=0CBcQFjAA&amp;url=http%3A%2F%2Fwww.etudes-litteraires.com%2F&amp;ei=iDFLTaq0FdGLhQfKyKzoDg&amp;usg=AFQjCNHAItYkvCj0uFxUAN4TST5SHHGapg" TargetMode="External"/><Relationship Id="rId28" Type="http://schemas.openxmlformats.org/officeDocument/2006/relationships/hyperlink" Target="http://www.lire.fr/" TargetMode="External"/><Relationship Id="rId36" Type="http://schemas.openxmlformats.org/officeDocument/2006/relationships/hyperlink" Target="http://www.fl.ulaval.ca/cuentos/" TargetMode="External"/><Relationship Id="rId10" Type="http://schemas.openxmlformats.org/officeDocument/2006/relationships/hyperlink" Target="http://www.bnf.fr/" TargetMode="External"/><Relationship Id="rId19" Type="http://schemas.openxmlformats.org/officeDocument/2006/relationships/hyperlink" Target="http://www.etudes-litteraires.com/" TargetMode="External"/><Relationship Id="rId31" Type="http://schemas.openxmlformats.org/officeDocument/2006/relationships/hyperlink" Target="http://users.skynet.be/litterature/lecture/index.ht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un2sg4.unige.ch/athena/html/fran_fr.html" TargetMode="External"/><Relationship Id="rId14" Type="http://schemas.openxmlformats.org/officeDocument/2006/relationships/hyperlink" Target="http://www.etat.lu/BNL/" TargetMode="External"/><Relationship Id="rId22" Type="http://schemas.openxmlformats.org/officeDocument/2006/relationships/hyperlink" Target="http://www.cafe.umontreal.ca/cle/" TargetMode="External"/><Relationship Id="rId27" Type="http://schemas.openxmlformats.org/officeDocument/2006/relationships/hyperlink" Target="http://www.magazine-litteraire.com/" TargetMode="External"/><Relationship Id="rId30" Type="http://schemas.openxmlformats.org/officeDocument/2006/relationships/hyperlink" Target="http://www.culture.fr/fr/sections/themes/livres_et_litterature" TargetMode="External"/><Relationship Id="rId35" Type="http://schemas.openxmlformats.org/officeDocument/2006/relationships/hyperlink" Target="http://home.inter.net/berlol/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1046</Words>
  <Characters>5758</Characters>
  <Application>Microsoft Office Word</Application>
  <DocSecurity>0</DocSecurity>
  <Lines>47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1</cp:revision>
  <dcterms:created xsi:type="dcterms:W3CDTF">2011-09-18T08:45:00Z</dcterms:created>
  <dcterms:modified xsi:type="dcterms:W3CDTF">2011-09-18T10:27:00Z</dcterms:modified>
</cp:coreProperties>
</file>